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67"/>
        <w:tblW w:w="9290" w:type="dxa"/>
        <w:tblCellMar>
          <w:left w:w="70" w:type="dxa"/>
          <w:right w:w="70" w:type="dxa"/>
        </w:tblCellMar>
        <w:tblLook w:val="04A0"/>
      </w:tblPr>
      <w:tblGrid>
        <w:gridCol w:w="1771"/>
        <w:gridCol w:w="1189"/>
        <w:gridCol w:w="6"/>
        <w:gridCol w:w="223"/>
        <w:gridCol w:w="1134"/>
        <w:gridCol w:w="77"/>
        <w:gridCol w:w="65"/>
        <w:gridCol w:w="6"/>
        <w:gridCol w:w="1369"/>
        <w:gridCol w:w="6"/>
        <w:gridCol w:w="585"/>
        <w:gridCol w:w="160"/>
        <w:gridCol w:w="691"/>
        <w:gridCol w:w="159"/>
        <w:gridCol w:w="6"/>
        <w:gridCol w:w="136"/>
        <w:gridCol w:w="188"/>
        <w:gridCol w:w="1371"/>
        <w:gridCol w:w="69"/>
        <w:gridCol w:w="73"/>
        <w:gridCol w:w="6"/>
      </w:tblGrid>
      <w:tr w:rsidR="00082C43" w:rsidRPr="00CA7707" w:rsidTr="007127C0">
        <w:trPr>
          <w:gridAfter w:val="2"/>
          <w:wAfter w:w="79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4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42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2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82C43" w:rsidRPr="00CA7707" w:rsidTr="007127C0">
        <w:trPr>
          <w:gridAfter w:val="2"/>
          <w:wAfter w:w="79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2"/>
          <w:wAfter w:w="79" w:type="dxa"/>
          <w:trHeight w:val="34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10.00 - 10.50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31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40" w:type="dxa"/>
            <w:gridSpan w:val="1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gridAfter w:val="2"/>
          <w:wAfter w:w="79" w:type="dxa"/>
          <w:trHeight w:val="212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</w:tr>
      <w:tr w:rsidR="00082C43" w:rsidRPr="00CA7707" w:rsidTr="007127C0">
        <w:trPr>
          <w:gridAfter w:val="2"/>
          <w:wAfter w:w="79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517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929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082C43" w:rsidRPr="00CA7707" w:rsidTr="007127C0">
        <w:trPr>
          <w:gridAfter w:val="2"/>
          <w:wAfter w:w="79" w:type="dxa"/>
          <w:trHeight w:val="8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Değerlendirme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4.GNC502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Cerrahide Endoskopik Yaklaşımlar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4.GNC503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Hasta Başı Pratik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4.GNC504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Üst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4.GNC505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Alt GİS Kanaması ile Gelen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082C43" w:rsidRPr="00CA7707" w:rsidTr="007127C0">
        <w:trPr>
          <w:gridAfter w:val="3"/>
          <w:wAfter w:w="148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4.GNC506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Akut Karın Sendromu ve Akut Karınla Hastaya Yaklaşım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082C43" w:rsidRPr="00CA7707" w:rsidTr="007127C0">
        <w:trPr>
          <w:gridAfter w:val="3"/>
          <w:wAfter w:w="148" w:type="dxa"/>
          <w:trHeight w:val="31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4.GNC507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MorbidObezite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ve</w:t>
            </w:r>
            <w:proofErr w:type="gram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Polikliniğinde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Takibi Pratiği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Mustafa ŞAHİN</w:t>
            </w:r>
          </w:p>
        </w:tc>
      </w:tr>
      <w:tr w:rsidR="00082C43" w:rsidRPr="00CA7707" w:rsidTr="007127C0">
        <w:trPr>
          <w:gridAfter w:val="1"/>
          <w:wAfter w:w="6" w:type="dxa"/>
          <w:trHeight w:val="7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1"/>
          <w:wAfter w:w="6" w:type="dxa"/>
          <w:trHeight w:val="30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082C43" w:rsidRPr="00CA7707" w:rsidTr="007127C0">
        <w:trPr>
          <w:gridAfter w:val="1"/>
          <w:wAfter w:w="6" w:type="dxa"/>
          <w:trHeight w:val="285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1"/>
          <w:wAfter w:w="6" w:type="dxa"/>
          <w:trHeight w:val="109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</w:tr>
      <w:tr w:rsidR="00082C43" w:rsidRPr="00CA7707" w:rsidTr="007127C0">
        <w:trPr>
          <w:gridAfter w:val="1"/>
          <w:wAfter w:w="6" w:type="dxa"/>
          <w:trHeight w:val="5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173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743" w:type="dxa"/>
            <w:gridSpan w:val="7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194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513" w:type="dxa"/>
            <w:gridSpan w:val="1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trHeight w:val="95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4.GNC510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4.GNC511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4.GNC512</w:t>
            </w:r>
          </w:p>
        </w:tc>
      </w:tr>
      <w:tr w:rsidR="00082C43" w:rsidRPr="00CA7707" w:rsidTr="007127C0">
        <w:trPr>
          <w:gridAfter w:val="1"/>
          <w:wAfter w:w="6" w:type="dxa"/>
          <w:trHeight w:val="270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60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Ders Çalışma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gridAfter w:val="1"/>
          <w:wAfter w:w="6" w:type="dxa"/>
          <w:trHeight w:val="311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4.GNC508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Anorektal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Cerrahi Hastalıklar ve Poliklinik Değerlendirilmesi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M. Ertuğrul KAFALI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4.GNC509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Cerrahi Endokrin Hastalıkları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Preop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Postop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Değerlendirilmesi Pratiği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Hüsnü ALPTEKİN</w:t>
            </w:r>
          </w:p>
        </w:tc>
      </w:tr>
      <w:tr w:rsidR="00082C43" w:rsidRPr="00CA7707" w:rsidTr="007127C0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4.GNC010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Sütur</w:t>
            </w:r>
            <w:proofErr w:type="spellEnd"/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Tetkikleri ve Ameliyathane Ortamında Pratik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4.GNC011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Safra Yollarının Cerrahi Polikliniğinde Hasta Muayenesi Pratiği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Fahrettin ACAR</w:t>
            </w:r>
          </w:p>
        </w:tc>
      </w:tr>
      <w:tr w:rsidR="00082C43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4.GNC012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Genel Cerrahi Polikliniğinde Hasta Muayenesi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YILMAZ</w:t>
            </w:r>
          </w:p>
        </w:tc>
      </w:tr>
      <w:tr w:rsidR="009F7BFF" w:rsidRPr="00CA7707" w:rsidTr="009F7BFF">
        <w:trPr>
          <w:gridAfter w:val="1"/>
          <w:wAfter w:w="6" w:type="dxa"/>
          <w:trHeight w:val="2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4.GNC513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 xml:space="preserve">Genel Cerrahi Polikliniğinde </w:t>
            </w:r>
            <w:proofErr w:type="spellStart"/>
            <w:r w:rsidRPr="007B3080">
              <w:rPr>
                <w:sz w:val="18"/>
                <w:szCs w:val="18"/>
              </w:rPr>
              <w:t>Postop</w:t>
            </w:r>
            <w:proofErr w:type="spellEnd"/>
            <w:r w:rsidRPr="007B3080">
              <w:rPr>
                <w:sz w:val="18"/>
                <w:szCs w:val="18"/>
              </w:rPr>
              <w:t xml:space="preserve"> Hasta Takibi ve Yara Bakımı Pratiği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BFF" w:rsidRPr="007B3080" w:rsidRDefault="009F7BFF" w:rsidP="009F7BFF">
            <w:pPr>
              <w:jc w:val="center"/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2 saat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F7BFF" w:rsidRPr="007B3080" w:rsidRDefault="009F7BFF" w:rsidP="009F7BFF">
            <w:pPr>
              <w:rPr>
                <w:sz w:val="18"/>
                <w:szCs w:val="18"/>
              </w:rPr>
            </w:pPr>
            <w:r w:rsidRPr="007B3080">
              <w:rPr>
                <w:sz w:val="18"/>
                <w:szCs w:val="18"/>
              </w:rPr>
              <w:t>Hüsnü ALPTEKİN</w:t>
            </w:r>
          </w:p>
        </w:tc>
      </w:tr>
    </w:tbl>
    <w:p w:rsidR="00082C43" w:rsidRPr="00CA7707" w:rsidRDefault="00082C43" w:rsidP="00082C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49"/>
      <w:r w:rsidRPr="00CA770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“GENEL CERRAHİSİ” DÖNEM IV - SEÇMELİ STAJ PROGRAMI</w:t>
      </w:r>
      <w:bookmarkEnd w:id="0"/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page" w:horzAnchor="margin" w:tblpY="12811"/>
        <w:tblW w:w="5967" w:type="dxa"/>
        <w:tblCellMar>
          <w:left w:w="70" w:type="dxa"/>
          <w:right w:w="70" w:type="dxa"/>
        </w:tblCellMar>
        <w:tblLook w:val="04A0"/>
      </w:tblPr>
      <w:tblGrid>
        <w:gridCol w:w="1893"/>
        <w:gridCol w:w="1131"/>
        <w:gridCol w:w="1538"/>
        <w:gridCol w:w="1405"/>
      </w:tblGrid>
      <w:tr w:rsidR="00082C43" w:rsidRPr="00CA7707" w:rsidTr="007127C0">
        <w:trPr>
          <w:trHeight w:val="300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082C43" w:rsidRPr="00CA7707" w:rsidTr="007127C0">
        <w:trPr>
          <w:trHeight w:val="207"/>
        </w:trPr>
        <w:tc>
          <w:tcPr>
            <w:tcW w:w="1893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SINAV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082C43" w:rsidRPr="00CA7707" w:rsidTr="007127C0">
        <w:trPr>
          <w:trHeight w:val="10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4.GNC501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139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54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136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07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82C43" w:rsidRPr="00CA7707" w:rsidTr="007127C0">
        <w:trPr>
          <w:trHeight w:val="16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57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4.GNC513</w:t>
            </w:r>
          </w:p>
        </w:tc>
        <w:tc>
          <w:tcPr>
            <w:tcW w:w="153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2C43" w:rsidRPr="00CA7707" w:rsidTr="007127C0">
        <w:trPr>
          <w:trHeight w:val="270"/>
        </w:trPr>
        <w:tc>
          <w:tcPr>
            <w:tcW w:w="18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770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53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82C43" w:rsidRPr="00CA7707" w:rsidRDefault="00082C43" w:rsidP="0071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82C43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F7BFF" w:rsidRDefault="009F7BFF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A7707">
        <w:rPr>
          <w:rFonts w:ascii="Times New Roman" w:eastAsia="Times New Roman" w:hAnsi="Times New Roman" w:cs="Times New Roman"/>
          <w:sz w:val="18"/>
          <w:szCs w:val="18"/>
        </w:rPr>
        <w:t xml:space="preserve">Teorik Ders Saati:26 </w:t>
      </w:r>
    </w:p>
    <w:p w:rsidR="00082C43" w:rsidRPr="00CA7707" w:rsidRDefault="00082C43" w:rsidP="00082C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A7707">
        <w:rPr>
          <w:rFonts w:ascii="Times New Roman" w:eastAsia="Times New Roman" w:hAnsi="Times New Roman" w:cs="Times New Roman"/>
          <w:sz w:val="18"/>
          <w:szCs w:val="18"/>
        </w:rPr>
        <w:t>Serbest Ders Saati:11</w:t>
      </w:r>
    </w:p>
    <w:p w:rsidR="00082C43" w:rsidRPr="00D7251F" w:rsidRDefault="00082C43" w:rsidP="00D725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en-US"/>
        </w:rPr>
      </w:pPr>
    </w:p>
    <w:sectPr w:rsidR="00082C43" w:rsidRPr="00D7251F" w:rsidSect="009F7B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7251F"/>
    <w:rsid w:val="00005F19"/>
    <w:rsid w:val="00082C43"/>
    <w:rsid w:val="00244EBC"/>
    <w:rsid w:val="00295171"/>
    <w:rsid w:val="00354805"/>
    <w:rsid w:val="00452859"/>
    <w:rsid w:val="005166F7"/>
    <w:rsid w:val="005846C1"/>
    <w:rsid w:val="0068346A"/>
    <w:rsid w:val="006F1BB6"/>
    <w:rsid w:val="007158AD"/>
    <w:rsid w:val="00895A33"/>
    <w:rsid w:val="009153EE"/>
    <w:rsid w:val="009F7BFF"/>
    <w:rsid w:val="00BF69A5"/>
    <w:rsid w:val="00C94B61"/>
    <w:rsid w:val="00CB7201"/>
    <w:rsid w:val="00CD5C5A"/>
    <w:rsid w:val="00D7251F"/>
    <w:rsid w:val="00D96171"/>
    <w:rsid w:val="00E71057"/>
    <w:rsid w:val="00E740E9"/>
    <w:rsid w:val="00F1138D"/>
    <w:rsid w:val="00FE0264"/>
    <w:rsid w:val="00FF0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859"/>
  </w:style>
  <w:style w:type="paragraph" w:styleId="Balk1">
    <w:name w:val="heading 1"/>
    <w:basedOn w:val="Normal"/>
    <w:next w:val="Normal"/>
    <w:link w:val="Balk1Char"/>
    <w:uiPriority w:val="9"/>
    <w:qFormat/>
    <w:rsid w:val="00D725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D725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D7251F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D7251F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D7251F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D7251F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D7251F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D7251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D7251F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7251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D7251F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D7251F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D7251F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D7251F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D7251F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D7251F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D7251F"/>
  </w:style>
  <w:style w:type="character" w:customStyle="1" w:styleId="Heading2Char">
    <w:name w:val="Heading 2 Char"/>
    <w:locked/>
    <w:rsid w:val="00D7251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7251F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D7251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D7251F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D7251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D7251F"/>
  </w:style>
  <w:style w:type="table" w:styleId="Tablo3Befektler3">
    <w:name w:val="Table 3D effects 3"/>
    <w:basedOn w:val="NormalTablo"/>
    <w:rsid w:val="00D725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D7251F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D7251F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D7251F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D7251F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D7251F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D7251F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D7251F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D7251F"/>
    <w:rPr>
      <w:rFonts w:cs="Times New Roman"/>
      <w:b/>
      <w:bCs/>
    </w:rPr>
  </w:style>
  <w:style w:type="paragraph" w:customStyle="1" w:styleId="style6">
    <w:name w:val="style6"/>
    <w:basedOn w:val="Normal"/>
    <w:rsid w:val="00D7251F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D7251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7251F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D7251F"/>
    <w:rPr>
      <w:rFonts w:cs="Times New Roman"/>
    </w:rPr>
  </w:style>
  <w:style w:type="paragraph" w:customStyle="1" w:styleId="ListParagraph1">
    <w:name w:val="List Paragraph1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D7251F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D7251F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D7251F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D7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D7251F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D7251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D7251F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D7251F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D7251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D7251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D7251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D7251F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D7251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D7251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D7251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D7251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7251F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D7251F"/>
    <w:rPr>
      <w:rFonts w:cs="Times New Roman"/>
    </w:rPr>
  </w:style>
  <w:style w:type="character" w:customStyle="1" w:styleId="ecxbindingandrelease">
    <w:name w:val="ecxbindingandrelease"/>
    <w:rsid w:val="00D7251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D725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D7251F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D7251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D7251F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7251F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D7251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D7251F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D7251F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D7251F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D7251F"/>
  </w:style>
  <w:style w:type="table" w:styleId="TabloKlasik1">
    <w:name w:val="Table Classic 1"/>
    <w:basedOn w:val="NormalTablo"/>
    <w:uiPriority w:val="99"/>
    <w:rsid w:val="00D7251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D7251F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D7251F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D7251F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7251F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D7251F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D7251F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D7251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D7251F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D725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D7251F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D7251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D7251F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D7251F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D7251F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D7251F"/>
    <w:rPr>
      <w:rFonts w:cs="Times New Roman"/>
    </w:rPr>
  </w:style>
  <w:style w:type="character" w:customStyle="1" w:styleId="ecxspelle">
    <w:name w:val="ecxspelle"/>
    <w:rsid w:val="00D7251F"/>
    <w:rPr>
      <w:rFonts w:cs="Times New Roman"/>
    </w:rPr>
  </w:style>
  <w:style w:type="character" w:customStyle="1" w:styleId="apple-style-span">
    <w:name w:val="apple-style-span"/>
    <w:rsid w:val="00D7251F"/>
    <w:rPr>
      <w:rFonts w:cs="Times New Roman"/>
    </w:rPr>
  </w:style>
  <w:style w:type="character" w:customStyle="1" w:styleId="Char">
    <w:name w:val="Char"/>
    <w:semiHidden/>
    <w:rsid w:val="00D7251F"/>
    <w:rPr>
      <w:rFonts w:ascii="Calibri" w:hAnsi="Calibri" w:cs="Calibri"/>
    </w:rPr>
  </w:style>
  <w:style w:type="paragraph" w:customStyle="1" w:styleId="AralkYok2">
    <w:name w:val="Aralık Yok2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D7251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7251F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D7251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D725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D7251F"/>
    <w:rPr>
      <w:i/>
      <w:iCs/>
      <w:color w:val="808080"/>
    </w:rPr>
  </w:style>
  <w:style w:type="paragraph" w:styleId="Dzeltme">
    <w:name w:val="Revision"/>
    <w:hidden/>
    <w:uiPriority w:val="99"/>
    <w:semiHidden/>
    <w:rsid w:val="00D7251F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D7251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D7251F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D7251F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D7251F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25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D7251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7251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7251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251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7251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D7251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D725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D7251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D7251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D7251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7251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D7251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D7251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7251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D725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725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D7251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D72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72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7251F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2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251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725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D725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D7251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D725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D7251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D7251F"/>
  </w:style>
  <w:style w:type="paragraph" w:customStyle="1" w:styleId="TableParagraph">
    <w:name w:val="Table Paragraph"/>
    <w:basedOn w:val="Normal"/>
    <w:uiPriority w:val="1"/>
    <w:qFormat/>
    <w:rsid w:val="00D72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D7251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D7251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D7251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D725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7251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9F7BFF"/>
  </w:style>
  <w:style w:type="table" w:customStyle="1" w:styleId="AkKlavuz11">
    <w:name w:val="Açık Kılavuz1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9F7B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9F7BFF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9F7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4</cp:revision>
  <cp:lastPrinted>2018-08-10T11:24:00Z</cp:lastPrinted>
  <dcterms:created xsi:type="dcterms:W3CDTF">2018-08-14T10:12:00Z</dcterms:created>
  <dcterms:modified xsi:type="dcterms:W3CDTF">2019-01-09T10:15:00Z</dcterms:modified>
</cp:coreProperties>
</file>